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/>
        <w:rPr>
          <w:rFonts w:eastAsia="Times New Roman"/>
          <w:bCs/>
          <w:color w:val="000000"/>
        </w:rPr>
      </w:pPr>
      <w:r>
        <w:rPr>
          <w:rFonts w:eastAsia="Times New Roman"/>
          <w:bCs/>
          <w:color w:val="000000"/>
        </w:rPr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/>
          <w:bCs/>
          <w:color w:val="000000"/>
        </w:rPr>
        <w:t xml:space="preserve">@@tipo_documento@@ Nº </w:t>
      </w:r>
      <w:r>
        <w:rPr>
          <w:rFonts w:eastAsia="Times New Roman"/>
          <w:bCs/>
          <w:color w:val="000000"/>
          <w:shd w:fill="FFFFFF" w:val="clear"/>
        </w:rPr>
        <w:t>@@txt_identificacao@@</w:t>
      </w:r>
      <w:r>
        <w:rPr>
          <w:rFonts w:eastAsia="Times New Roman"/>
          <w:bCs/>
          <w:color w:val="000000"/>
        </w:rPr>
        <w:tab/>
      </w:r>
    </w:p>
    <w:p>
      <w:pPr>
        <w:pStyle w:val="Normal"/>
        <w:spacing w:lineRule="auto" w:line="240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spacing w:lineRule="auto" w:line="240"/>
        <w:jc w:val="right"/>
        <w:rPr>
          <w:rFonts w:ascii="Times New Roman" w:hAnsi="Times New Roman" w:eastAsia="Times New Roman" w:cs="Times New Roman"/>
        </w:rPr>
      </w:pPr>
      <w:r>
        <w:rPr>
          <w:rFonts w:eastAsia="Times New Roman"/>
          <w:color w:val="000000"/>
        </w:rPr>
        <w:t>Palmas, @@data_documento@@.</w:t>
      </w:r>
    </w:p>
    <w:p>
      <w:pPr>
        <w:pStyle w:val="Normal"/>
        <w:rPr/>
      </w:pPr>
      <w:r>
        <w:rPr/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color w:val="FFFFFF" w:themeColor="background1"/>
                <w:sz w:val="28"/>
                <w:szCs w:val="28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 w:val="28"/>
                <w:szCs w:val="28"/>
                <w:lang w:val="pt-BR" w:eastAsia="pt-BR" w:bidi="ar-SA"/>
              </w:rPr>
              <w:t>FORMULÁRIO DE INFORMAÇÕES SETORIAIS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color w:val="FFFF00"/>
                <w:kern w:val="0"/>
                <w:sz w:val="24"/>
                <w:szCs w:val="24"/>
                <w:lang w:val="pt-BR" w:eastAsia="pt-BR" w:bidi="ar-SA"/>
              </w:rPr>
              <w:t>SOLUÇÃO INTEGRADA DE GESTÃO ADMINISTRATIVA (SIGA)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b/>
                <w:b/>
                <w:color w:val="FFFF00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color w:val="FFFF00"/>
                <w:kern w:val="0"/>
                <w:sz w:val="20"/>
                <w:szCs w:val="20"/>
                <w:lang w:val="pt-BR" w:eastAsia="pt-BR" w:bidi="ar-SA"/>
              </w:rPr>
              <w:t>ALMOXARIFADO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/>
                <w:b/>
                <w:b/>
                <w:color w:val="FFFFFF" w:themeColor="background1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Cs w:val="22"/>
                <w:lang w:val="pt-BR" w:eastAsia="pt-BR" w:bidi="ar-SA"/>
              </w:rPr>
              <w:t>AÇÃO: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  <w:b/>
        </w:rP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column">
                  <wp:posOffset>2249170</wp:posOffset>
                </wp:positionH>
                <wp:positionV relativeFrom="paragraph">
                  <wp:posOffset>215900</wp:posOffset>
                </wp:positionV>
                <wp:extent cx="210185" cy="178435"/>
                <wp:effectExtent l="3810" t="3810" r="2540" b="2540"/>
                <wp:wrapNone/>
                <wp:docPr id="1" name="Caixa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240" cy="178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ixa de Texto 1" path="m0,0l-2147483645,0l-2147483645,-2147483646l0,-2147483646xe" fillcolor="white" stroked="t" o:allowincell="f" style="position:absolute;margin-left:177.1pt;margin-top:17pt;width:16.5pt;height:14pt;mso-wrap-style:none;v-text-anchor:middle">
                <v:fill o:detectmouseclick="t" type="solid" color2="black"/>
                <v:stroke color="black" weight="6480" joinstyle="round" endcap="flat"/>
                <v:textbox>
                  <w:txbxContent>
                    <w:p>
                      <w:pPr>
                        <w:pStyle w:val="Contedodoquadro"/>
                        <w:widowControl w:val="false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comgrade"/>
        <w:tblW w:w="9677" w:type="dxa"/>
        <w:jc w:val="left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06"/>
        <w:gridCol w:w="3180"/>
        <w:gridCol w:w="2891"/>
      </w:tblGrid>
      <w:tr>
        <w:trPr>
          <w:trHeight w:val="340" w:hRule="atLeast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7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33020</wp:posOffset>
                      </wp:positionV>
                      <wp:extent cx="210185" cy="178435"/>
                      <wp:effectExtent l="3810" t="3810" r="2540" b="2540"/>
                      <wp:wrapNone/>
                      <wp:docPr id="3" name="Caixa de Texto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0240" cy="1785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2" path="m0,0l-2147483645,0l-2147483645,-2147483646l0,-2147483646xe" fillcolor="white" stroked="t" o:allowincell="f" style="position:absolute;margin-left:0.1pt;margin-top:2.6pt;width:16.5pt;height:14pt;mso-wrap-style:none;v-text-anchor:middle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 xml:space="preserve">         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Adicion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ar</w:t>
            </w:r>
          </w:p>
        </w:tc>
        <w:tc>
          <w:tcPr>
            <w:tcW w:w="3180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 xml:space="preserve">         </w:t>
            </w: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Inativar</w:t>
            </w:r>
          </w:p>
        </w:tc>
        <w:tc>
          <w:tcPr>
            <w:tcW w:w="289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kern w:val="0"/>
                <w:lang w:val="pt-BR" w:eastAsia="pt-BR" w:bidi="ar-SA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0"/>
              <w:contextualSpacing/>
              <w:jc w:val="left"/>
              <w:rPr>
                <w:kern w:val="0"/>
                <w:szCs w:val="22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Cs w:val="22"/>
                <w:lang w:val="pt-BR" w:eastAsia="pt-BR" w:bidi="ar-SA"/>
              </w:rPr>
              <w:t>DADOS NECESSÁRIOS:</w:t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</w:r>
    </w:p>
    <w:tbl>
      <w:tblPr>
        <w:tblStyle w:val="Tabelacomgrade"/>
        <w:tblW w:w="960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17"/>
        <w:gridCol w:w="3119"/>
        <w:gridCol w:w="1843"/>
        <w:gridCol w:w="2126"/>
      </w:tblGrid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Nome Completo:</w:t>
            </w:r>
          </w:p>
        </w:tc>
        <w:tc>
          <w:tcPr>
            <w:tcW w:w="708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CPF: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Nº Funcional: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Telefone: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E-mail: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Órgão:</w:t>
            </w:r>
          </w:p>
        </w:tc>
        <w:tc>
          <w:tcPr>
            <w:tcW w:w="708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Cargo:</w:t>
            </w:r>
          </w:p>
        </w:tc>
        <w:tc>
          <w:tcPr>
            <w:tcW w:w="7088" w:type="dxa"/>
            <w:gridSpan w:val="3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Unid. Organizacional (UO):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Sigla: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  <w:tr>
        <w:trPr>
          <w:trHeight w:val="284" w:hRule="atLeast"/>
        </w:trPr>
        <w:tc>
          <w:tcPr>
            <w:tcW w:w="2517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Nome da UO Anterior:</w:t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t-BR" w:eastAsia="pt-BR" w:bidi="ar-SA"/>
              </w:rPr>
              <w:t>(C</w:t>
            </w:r>
            <w:bookmarkStart w:id="0" w:name="_GoBack"/>
            <w:bookmarkEnd w:id="0"/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t-BR" w:eastAsia="pt-BR" w:bidi="ar-SA"/>
              </w:rPr>
              <w:t>ASO SEJA RENOMEAR)</w:t>
            </w:r>
          </w:p>
        </w:tc>
        <w:tc>
          <w:tcPr>
            <w:tcW w:w="3119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  <w:tc>
          <w:tcPr>
            <w:tcW w:w="18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0"/>
                <w:lang w:val="pt-BR" w:eastAsia="pt-BR" w:bidi="ar-SA"/>
              </w:rPr>
              <w:t>Sigla Anterior:</w:t>
              <w:br/>
            </w:r>
            <w:r>
              <w:rPr>
                <w:rFonts w:eastAsia="Calibri" w:cs="Calibri" w:ascii="Calibri" w:hAnsi="Calibri"/>
                <w:kern w:val="0"/>
                <w:sz w:val="16"/>
                <w:szCs w:val="16"/>
                <w:lang w:val="pt-BR" w:eastAsia="pt-BR" w:bidi="ar-SA"/>
              </w:rPr>
              <w:t>(CASO SEJA RENOMEAR)</w:t>
            </w:r>
          </w:p>
        </w:tc>
        <w:tc>
          <w:tcPr>
            <w:tcW w:w="2126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rPr>
          <w:rFonts w:ascii="Calibri" w:hAnsi="Calibri" w:eastAsia="Calibri" w:cs="Calibri"/>
          <w:b/>
          <w:b/>
          <w:sz w:val="18"/>
          <w:szCs w:val="18"/>
        </w:rPr>
      </w:pPr>
      <w:r>
        <w:rPr>
          <w:rFonts w:eastAsia="Calibri" w:cs="Calibri" w:ascii="Calibri" w:hAnsi="Calibri"/>
          <w:b/>
          <w:sz w:val="18"/>
          <w:szCs w:val="18"/>
        </w:rPr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/>
                <w:b/>
                <w:b/>
                <w:color w:val="FFFFFF" w:themeColor="background1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Cs w:val="22"/>
                <w:lang w:val="pt-BR" w:eastAsia="pt-BR" w:bidi="ar-SA"/>
              </w:rPr>
              <w:t>TIPO DE ALTERAÇÃO:</w:t>
            </w:r>
          </w:p>
        </w:tc>
      </w:tr>
    </w:tbl>
    <w:p>
      <w:pPr>
        <w:pStyle w:val="Normal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tbl>
      <w:tblPr>
        <w:tblStyle w:val="Tabelacomgrade"/>
        <w:tblW w:w="963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44"/>
        <w:gridCol w:w="6588"/>
      </w:tblGrid>
      <w:tr>
        <w:trPr>
          <w:trHeight w:val="284" w:hRule="atLeast"/>
        </w:trPr>
        <w:tc>
          <w:tcPr>
            <w:tcW w:w="9632" w:type="dxa"/>
            <w:gridSpan w:val="2"/>
            <w:tcBorders/>
            <w:shd w:color="auto" w:fill="B8CCE4" w:themeFill="accent1" w:themeFillTint="66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  <w:b/>
                <w:b/>
              </w:rPr>
            </w:pPr>
            <w:r>
              <w:rPr>
                <w:rFonts w:eastAsia="Calibri" w:cs="Calibri" w:ascii="Calibri" w:hAnsi="Calibri"/>
                <w:b/>
                <w:kern w:val="0"/>
                <w:sz w:val="20"/>
                <w:szCs w:val="22"/>
                <w:lang w:val="pt-BR" w:eastAsia="pt-BR" w:bidi="ar-SA"/>
              </w:rPr>
              <w:t>ALMOXARIFADO</w:t>
            </w:r>
          </w:p>
        </w:tc>
      </w:tr>
      <w:tr>
        <w:trPr>
          <w:trHeight w:val="284" w:hRule="atLeast"/>
        </w:trPr>
        <w:tc>
          <w:tcPr>
            <w:tcW w:w="3044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mc:AlternateContent>
                <mc:Choice Requires="wps">
                  <w:drawing>
                    <wp:anchor behindDoc="0" distT="0" distB="10160" distL="0" distR="11430" simplePos="0" locked="0" layoutInCell="0" allowOverlap="1" relativeHeight="5" wp14:anchorId="6D8A9CD0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20955</wp:posOffset>
                      </wp:positionV>
                      <wp:extent cx="144780" cy="127000"/>
                      <wp:effectExtent l="3175" t="3175" r="3175" b="3175"/>
                      <wp:wrapNone/>
                      <wp:docPr id="5" name="Caixa de texto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4720" cy="12708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48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Contedodoquadro"/>
                                    <w:widowControl w:val="false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>
                              <a:prstTxWarp prst="textNoShape"/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Caixa de texto 18" path="m0,0l-2147483645,0l-2147483645,-2147483646l0,-2147483646xe" fillcolor="white" stroked="t" o:allowincell="f" style="position:absolute;margin-left:-3.4pt;margin-top:1.65pt;width:11.35pt;height:9.95pt;mso-wrap-style:none;v-text-anchor:middle" wp14:anchorId="6D8A9CD0">
                      <v:fill o:detectmouseclick="t" type="solid" color2="black"/>
                      <v:stroke color="black" weight="6480" joinstyle="round" endcap="flat"/>
                      <v:textbox>
                        <w:txbxContent>
                          <w:p>
                            <w:pPr>
                              <w:pStyle w:val="Contedodoquadro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pt-BR" w:eastAsia="pt-BR" w:bidi="ar-SA"/>
              </w:rPr>
              <w:t xml:space="preserve">     </w:t>
            </w:r>
            <w:r>
              <w:rPr>
                <w:rFonts w:eastAsia="Calibri" w:cs="Calibri" w:ascii="Calibri" w:hAnsi="Calibri"/>
                <w:kern w:val="0"/>
                <w:sz w:val="20"/>
                <w:szCs w:val="20"/>
                <w:lang w:val="pt-BR" w:eastAsia="pt-BR" w:bidi="ar-SA"/>
              </w:rPr>
              <w:t>Nomenclatura da UO*/Sigla</w:t>
            </w:r>
          </w:p>
        </w:tc>
        <w:tc>
          <w:tcPr>
            <w:tcW w:w="6588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  <w:kern w:val="0"/>
                <w:sz w:val="18"/>
                <w:szCs w:val="18"/>
                <w:lang w:val="pt-BR" w:eastAsia="pt-BR" w:bidi="ar-SA"/>
              </w:rPr>
              <w:t>Marcar para trocar a nomenclatura da UO ou Sigla.</w:t>
            </w:r>
          </w:p>
        </w:tc>
      </w:tr>
    </w:tbl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  <w:t>(*UO = Unidade Organizacional/Setor)</w:t>
      </w:r>
    </w:p>
    <w:p>
      <w:pPr>
        <w:pStyle w:val="Normal"/>
        <w:rPr>
          <w:rFonts w:ascii="Calibri" w:hAnsi="Calibri" w:eastAsia="Calibri" w:cs="Calibri"/>
          <w:sz w:val="16"/>
          <w:szCs w:val="16"/>
        </w:rPr>
      </w:pPr>
      <w:r>
        <w:rPr>
          <w:rFonts w:eastAsia="Calibri" w:cs="Calibri" w:ascii="Calibri" w:hAnsi="Calibri"/>
          <w:sz w:val="16"/>
          <w:szCs w:val="16"/>
        </w:rPr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643"/>
      </w:tblGrid>
      <w:tr>
        <w:trPr/>
        <w:tc>
          <w:tcPr>
            <w:tcW w:w="9643" w:type="dxa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/>
                <w:b/>
                <w:b/>
                <w:color w:val="FFFFFF" w:themeColor="background1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Cs w:val="22"/>
                <w:lang w:val="pt-BR" w:eastAsia="pt-BR" w:bidi="ar-SA"/>
              </w:rPr>
              <w:t>MOTIVO DA ALTERAÇÃO:</w:t>
            </w:r>
          </w:p>
        </w:tc>
      </w:tr>
      <w:tr>
        <w:trPr>
          <w:trHeight w:val="345" w:hRule="atLeast"/>
        </w:trPr>
        <w:tc>
          <w:tcPr>
            <w:tcW w:w="9643" w:type="dxa"/>
            <w:tcBorders/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Arial" w:cs="Arial"/>
                <w:kern w:val="0"/>
                <w:lang w:val="pt-BR" w:eastAsia="pt-BR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left"/>
              <w:rPr>
                <w:color w:val="000000"/>
              </w:rPr>
            </w:pPr>
            <w:r>
              <w:rPr>
                <w:rFonts w:eastAsia="Arial" w:cs="Arial"/>
                <w:i/>
                <w:kern w:val="0"/>
                <w:sz w:val="20"/>
                <w:szCs w:val="20"/>
                <w:lang w:val="pt-BR" w:eastAsia="pt-BR" w:bidi="ar-SA"/>
              </w:rPr>
              <w:t>[Descreva o motivo da alteração]</w:t>
            </w:r>
          </w:p>
        </w:tc>
      </w:tr>
    </w:tbl>
    <w:p>
      <w:pPr>
        <w:pStyle w:val="Normal"/>
        <w:rPr>
          <w:rFonts w:ascii="Calibri" w:hAnsi="Calibri" w:eastAsia="Calibri" w:cs="Calibri"/>
          <w:sz w:val="18"/>
          <w:szCs w:val="18"/>
        </w:rPr>
      </w:pPr>
      <w:r>
        <w:rPr>
          <w:rFonts w:eastAsia="Calibri" w:cs="Calibri" w:ascii="Calibri" w:hAnsi="Calibri"/>
          <w:sz w:val="18"/>
          <w:szCs w:val="18"/>
        </w:rPr>
      </w:r>
    </w:p>
    <w:tbl>
      <w:tblPr>
        <w:tblStyle w:val="Tabelacomgrade"/>
        <w:tblW w:w="9643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21"/>
        <w:gridCol w:w="4821"/>
      </w:tblGrid>
      <w:tr>
        <w:trPr/>
        <w:tc>
          <w:tcPr>
            <w:tcW w:w="9642" w:type="dxa"/>
            <w:gridSpan w:val="2"/>
            <w:tcBorders>
              <w:top w:val="nil"/>
              <w:left w:val="nil"/>
              <w:bottom w:val="nil"/>
              <w:right w:val="nil"/>
            </w:tcBorders>
            <w:shd w:color="auto" w:fill="365F91" w:themeFill="accent1" w:themeFillShade="bf" w:val="clea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spacing w:lineRule="auto" w:line="240" w:before="0" w:after="0"/>
              <w:contextualSpacing/>
              <w:jc w:val="left"/>
              <w:rPr>
                <w:rFonts w:ascii="Calibri" w:hAnsi="Calibri" w:eastAsia="Calibri" w:cs="Calibri"/>
                <w:b/>
                <w:b/>
                <w:color w:val="FFFFFF" w:themeColor="background1"/>
              </w:rPr>
            </w:pPr>
            <w:r>
              <w:rPr>
                <w:rFonts w:eastAsia="Calibri" w:cs="Calibri" w:ascii="Calibri" w:hAnsi="Calibri"/>
                <w:b/>
                <w:color w:val="FFFFFF" w:themeColor="background1"/>
                <w:kern w:val="0"/>
                <w:szCs w:val="22"/>
                <w:lang w:val="pt-BR" w:eastAsia="pt-BR" w:bidi="ar-SA"/>
              </w:rPr>
              <w:t>ASSINATURA ELETRÔNICA (SGD):</w:t>
            </w:r>
          </w:p>
        </w:tc>
      </w:tr>
      <w:tr>
        <w:trPr>
          <w:trHeight w:val="786" w:hRule="atLeast"/>
        </w:trPr>
        <w:tc>
          <w:tcPr>
            <w:tcW w:w="4821" w:type="dxa"/>
            <w:tcBorders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cstheme="majorHAnsi"/>
                <w:b/>
                <w:b/>
                <w:color w:val="000000"/>
              </w:rPr>
            </w:pPr>
            <w:r>
              <w:rPr>
                <w:rFonts w:eastAsia="Arial"/>
                <w:color w:val="000000"/>
                <w:kern w:val="0"/>
                <w:sz w:val="18"/>
                <w:szCs w:val="18"/>
                <w:lang w:val="pt-BR" w:eastAsia="pt-BR" w:bidi="ar-SA"/>
              </w:rPr>
              <w:t>[</w:t>
            </w:r>
            <w:r>
              <w:rPr>
                <w:rFonts w:eastAsia="Arial"/>
                <w:i/>
                <w:iCs/>
                <w:color w:val="000000"/>
                <w:kern w:val="0"/>
                <w:sz w:val="18"/>
                <w:szCs w:val="18"/>
                <w:shd w:fill="D9D9D9" w:val="clear"/>
                <w:lang w:val="pt-BR" w:eastAsia="pt-BR" w:bidi="ar-SA"/>
              </w:rPr>
              <w:t>Assinatura Eletrônica</w:t>
            </w:r>
            <w:r>
              <w:rPr>
                <w:rFonts w:eastAsia="Arial"/>
                <w:color w:val="000000"/>
                <w:kern w:val="0"/>
                <w:sz w:val="18"/>
                <w:szCs w:val="18"/>
                <w:lang w:val="pt-BR" w:eastAsia="pt-BR" w:bidi="ar-SA"/>
              </w:rPr>
              <w:t>]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Nome do Servidor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kern w:val="0"/>
                <w:lang w:val="pt-BR" w:eastAsia="pt-BR" w:bidi="ar-SA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Número Funcional</w:t>
            </w:r>
          </w:p>
        </w:tc>
        <w:tc>
          <w:tcPr>
            <w:tcW w:w="4821" w:type="dxa"/>
            <w:tcBorders>
              <w:left w:val="nil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2"/>
                <w:lang w:val="pt-BR" w:eastAsia="pt-BR" w:bidi="ar-SA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cs="Calibri" w:cstheme="majorHAnsi"/>
                <w:b/>
                <w:b/>
                <w:color w:val="000000"/>
              </w:rPr>
            </w:pPr>
            <w:r>
              <w:rPr>
                <w:rFonts w:eastAsia="Arial"/>
                <w:color w:val="000000"/>
                <w:kern w:val="0"/>
                <w:sz w:val="18"/>
                <w:szCs w:val="18"/>
                <w:lang w:val="pt-BR" w:eastAsia="pt-BR" w:bidi="ar-SA"/>
              </w:rPr>
              <w:t xml:space="preserve"> </w:t>
            </w:r>
            <w:r>
              <w:rPr>
                <w:rFonts w:eastAsia="Arial"/>
                <w:color w:val="000000"/>
                <w:kern w:val="0"/>
                <w:sz w:val="18"/>
                <w:szCs w:val="18"/>
                <w:lang w:val="pt-BR" w:eastAsia="pt-BR" w:bidi="ar-SA"/>
              </w:rPr>
              <w:t>[</w:t>
            </w:r>
            <w:r>
              <w:rPr>
                <w:rFonts w:eastAsia="Arial"/>
                <w:i/>
                <w:iCs/>
                <w:color w:val="000000"/>
                <w:kern w:val="0"/>
                <w:sz w:val="18"/>
                <w:szCs w:val="18"/>
                <w:shd w:fill="D9D9D9" w:val="clear"/>
                <w:lang w:val="pt-BR" w:eastAsia="pt-BR" w:bidi="ar-SA"/>
              </w:rPr>
              <w:t>Assinatura Eletrônica</w:t>
            </w:r>
            <w:r>
              <w:rPr>
                <w:rFonts w:eastAsia="Arial"/>
                <w:color w:val="000000"/>
                <w:kern w:val="0"/>
                <w:sz w:val="18"/>
                <w:szCs w:val="18"/>
                <w:lang w:val="pt-BR" w:eastAsia="pt-BR" w:bidi="ar-SA"/>
              </w:rPr>
              <w:t>]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Calibri" w:cs="Calibri" w:ascii="Calibri" w:hAnsi="Calibri"/>
                <w:b/>
                <w:bCs/>
                <w:color w:val="000000"/>
                <w:kern w:val="0"/>
                <w:sz w:val="20"/>
                <w:szCs w:val="20"/>
                <w:lang w:val="pt-BR" w:eastAsia="pt-BR" w:bidi="ar-SA"/>
              </w:rPr>
              <w:t>Nome do Gestor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  <w:color w:val="000000"/>
              </w:rPr>
            </w:pPr>
            <w:r>
              <w:rPr>
                <w:rFonts w:eastAsia="Calibri" w:cs="Calibri" w:ascii="Calibri" w:hAnsi="Calibri"/>
                <w:color w:val="000000"/>
                <w:kern w:val="0"/>
                <w:sz w:val="20"/>
                <w:szCs w:val="20"/>
                <w:lang w:val="pt-BR" w:eastAsia="pt-BR" w:bidi="ar-SA"/>
              </w:rPr>
              <w:t>Número Funcional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color w:val="000000"/>
              </w:rPr>
            </w:pPr>
            <w:r>
              <w:rPr>
                <w:rFonts w:eastAsia="Arial" w:cs="Arial"/>
                <w:color w:val="000000"/>
                <w:kern w:val="0"/>
                <w:sz w:val="20"/>
                <w:szCs w:val="22"/>
                <w:lang w:val="pt-BR" w:eastAsia="pt-BR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3" w:right="1133" w:gutter="0" w:header="720" w:top="1133" w:footer="0" w:bottom="2267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46" w:type="dxa"/>
      <w:jc w:val="center"/>
      <w:tblInd w:w="0" w:type="dxa"/>
      <w:tblLayout w:type="fixed"/>
      <w:tblCellMar>
        <w:top w:w="100" w:type="dxa"/>
        <w:left w:w="100" w:type="dxa"/>
        <w:bottom w:w="100" w:type="dxa"/>
        <w:right w:w="100" w:type="dxa"/>
      </w:tblCellMar>
      <w:tblLook w:firstRow="0" w:noVBand="1" w:lastRow="0" w:firstColumn="0" w:lastColumn="0" w:noHBand="1" w:val="0600"/>
    </w:tblPr>
    <w:tblGrid>
      <w:gridCol w:w="5517"/>
      <w:gridCol w:w="3828"/>
    </w:tblGrid>
    <w:tr>
      <w:trPr/>
      <w:tc>
        <w:tcPr>
          <w:tcW w:w="5517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tabs>
              <w:tab w:val="clear" w:pos="708"/>
              <w:tab w:val="left" w:pos="300" w:leader="none"/>
            </w:tabs>
            <w:spacing w:lineRule="auto" w:line="240"/>
            <w:jc w:val="right"/>
            <w:rPr/>
          </w:pPr>
          <w:r>
            <w:rPr/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-39370</wp:posOffset>
                </wp:positionH>
                <wp:positionV relativeFrom="paragraph">
                  <wp:posOffset>-14605</wp:posOffset>
                </wp:positionV>
                <wp:extent cx="3521710" cy="695960"/>
                <wp:effectExtent l="0" t="0" r="0" b="0"/>
                <wp:wrapNone/>
                <wp:docPr id="7" name="Imagem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m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1710" cy="6959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8" w:type="dxa"/>
          <w:tc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</w:tcBorders>
          <w:shd w:color="auto" w:fill="auto" w:val="clear"/>
        </w:tcPr>
        <w:p>
          <w:pPr>
            <w:pStyle w:val="Normal"/>
            <w:widowControl w:val="false"/>
            <w:spacing w:lineRule="auto" w:line="240"/>
            <w:ind w:left="323" w:hanging="0"/>
            <w:rPr>
              <w:rFonts w:ascii="Times New Roman" w:hAnsi="Times New Roman" w:eastAsia="Calibri" w:cs="Times New Roman"/>
              <w:sz w:val="15"/>
              <w:szCs w:val="15"/>
            </w:rPr>
          </w:pPr>
          <w:r>
            <w:rPr>
              <w:rFonts w:eastAsia="Calibri" w:cs="Times New Roman" w:ascii="Times New Roman" w:hAnsi="Times New Roman"/>
              <w:sz w:val="15"/>
              <w:szCs w:val="15"/>
            </w:rPr>
          </w:r>
        </w:p>
        <w:p>
          <w:pPr>
            <w:pStyle w:val="Normal"/>
            <w:widowControl w:val="false"/>
            <w:tabs>
              <w:tab w:val="clear" w:pos="708"/>
              <w:tab w:val="left" w:pos="3245" w:leader="none"/>
            </w:tabs>
            <w:spacing w:lineRule="auto" w:line="240"/>
            <w:ind w:left="323" w:hanging="0"/>
            <w:rPr>
              <w:rFonts w:ascii="Calibri" w:hAnsi="Calibri" w:eastAsia="Calibri" w:cs="Calibri" w:asciiTheme="majorHAnsi" w:cstheme="majorHAnsi" w:hAnsiTheme="majorHAnsi"/>
              <w:sz w:val="15"/>
              <w:szCs w:val="15"/>
            </w:rPr>
          </w:pPr>
          <w:r>
            <w:rPr>
              <w:rFonts w:eastAsia="Calibri" w:cs="Calibri" w:ascii="Calibri" w:hAnsi="Calibri" w:asciiTheme="majorHAnsi" w:cstheme="majorHAnsi" w:hAnsiTheme="majorHAnsi"/>
              <w:sz w:val="15"/>
              <w:szCs w:val="15"/>
            </w:rPr>
            <w:t>Quadra 103 Norte, Rua NO 05, Lote 02, Centro</w:t>
          </w:r>
        </w:p>
        <w:p>
          <w:pPr>
            <w:pStyle w:val="Normal"/>
            <w:widowControl w:val="false"/>
            <w:spacing w:lineRule="auto" w:line="240"/>
            <w:ind w:left="323" w:hanging="0"/>
            <w:rPr>
              <w:rFonts w:ascii="Calibri" w:hAnsi="Calibri" w:eastAsia="Calibri" w:cs="Calibri" w:asciiTheme="majorHAnsi" w:cstheme="majorHAnsi" w:hAnsiTheme="majorHAnsi"/>
              <w:sz w:val="15"/>
              <w:szCs w:val="15"/>
            </w:rPr>
          </w:pPr>
          <w:r>
            <w:rPr>
              <w:rFonts w:eastAsia="Calibri" w:cs="Calibri" w:ascii="Calibri" w:hAnsi="Calibri" w:asciiTheme="majorHAnsi" w:cstheme="majorHAnsi" w:hAnsiTheme="majorHAnsi"/>
              <w:sz w:val="15"/>
              <w:szCs w:val="15"/>
            </w:rPr>
            <w:t>Palmas – Tocantins – CEP: 77. 001-020</w:t>
          </w:r>
        </w:p>
        <w:p>
          <w:pPr>
            <w:pStyle w:val="Normal"/>
            <w:widowControl w:val="false"/>
            <w:spacing w:lineRule="auto" w:line="240"/>
            <w:ind w:left="323" w:hanging="0"/>
            <w:rPr>
              <w:rFonts w:ascii="Calibri" w:hAnsi="Calibri" w:eastAsia="Calibri" w:cs="Calibri" w:asciiTheme="majorHAnsi" w:cstheme="majorHAnsi" w:hAnsiTheme="majorHAnsi"/>
              <w:sz w:val="14"/>
              <w:szCs w:val="14"/>
            </w:rPr>
          </w:pPr>
          <w:r>
            <w:rPr>
              <w:rFonts w:eastAsia="Calibri" w:cs="Calibri" w:ascii="Calibri" w:hAnsi="Calibri" w:asciiTheme="majorHAnsi" w:cstheme="majorHAnsi" w:hAnsiTheme="majorHAnsi"/>
              <w:sz w:val="15"/>
              <w:szCs w:val="15"/>
            </w:rPr>
            <w:t xml:space="preserve">Site: | </w:t>
          </w:r>
          <w:hyperlink r:id="rId2">
            <w:r>
              <w:rPr>
                <w:rStyle w:val="LinkdaInternet"/>
                <w:rFonts w:eastAsia="Calibri" w:cs="Calibri" w:ascii="Calibri" w:hAnsi="Calibri" w:asciiTheme="majorHAnsi" w:cstheme="majorHAnsi" w:hAnsiTheme="majorHAnsi"/>
                <w:sz w:val="14"/>
                <w:szCs w:val="14"/>
              </w:rPr>
              <w:t>ati.to.gov.br</w:t>
            </w:r>
          </w:hyperlink>
          <w:r>
            <w:rPr>
              <w:rFonts w:eastAsia="Calibri" w:cs="Calibri" w:ascii="Calibri" w:hAnsi="Calibri" w:asciiTheme="majorHAnsi" w:cstheme="majorHAnsi" w:hAnsiTheme="majorHAnsi"/>
              <w:sz w:val="15"/>
              <w:szCs w:val="15"/>
            </w:rPr>
            <w:t xml:space="preserve">  E-mail: </w:t>
          </w:r>
          <w:hyperlink r:id="rId3">
            <w:r>
              <w:rPr>
                <w:rStyle w:val="LinkdaInternet"/>
                <w:rFonts w:eastAsia="Calibri" w:cs="Calibri" w:ascii="Calibri" w:hAnsi="Calibri" w:asciiTheme="majorHAnsi" w:cstheme="majorHAnsi" w:hAnsiTheme="majorHAnsi"/>
                <w:sz w:val="14"/>
                <w:szCs w:val="14"/>
              </w:rPr>
              <w:t>contato@ati.to.gov.br</w:t>
            </w:r>
          </w:hyperlink>
        </w:p>
        <w:p>
          <w:pPr>
            <w:pStyle w:val="Normal"/>
            <w:widowControl w:val="false"/>
            <w:spacing w:lineRule="auto" w:line="240"/>
            <w:ind w:left="323" w:hanging="0"/>
            <w:rPr>
              <w:sz w:val="20"/>
              <w:szCs w:val="20"/>
            </w:rPr>
          </w:pPr>
          <w:r>
            <w:rPr>
              <w:rFonts w:eastAsia="Calibri" w:cs="Calibri" w:ascii="Calibri" w:hAnsi="Calibri" w:asciiTheme="majorHAnsi" w:cstheme="majorHAnsi" w:hAnsiTheme="majorHAnsi"/>
              <w:sz w:val="15"/>
              <w:szCs w:val="15"/>
            </w:rPr>
            <w:t>Tel: +55 63 3212-4500</w:t>
          </w:r>
        </w:p>
      </w:tc>
    </w:tr>
  </w:tbl>
  <w:p>
    <w:pPr>
      <w:pStyle w:val="Normal"/>
      <w:spacing w:lineRule="auto" w:line="240"/>
      <w:ind w:left="5760" w:right="2" w:hanging="0"/>
      <w:jc w:val="right"/>
      <w:rPr>
        <w:b/>
        <w:b/>
        <w:sz w:val="16"/>
        <w:szCs w:val="16"/>
      </w:rPr>
    </w:pPr>
    <w:r>
      <w:rPr>
        <w:sz w:val="16"/>
        <w:szCs w:val="16"/>
      </w:rPr>
      <w:t xml:space="preserve">SGD </w:t>
    </w:r>
    <w:r>
      <w:rPr>
        <w:b/>
        <w:bCs/>
        <w:sz w:val="16"/>
        <w:szCs w:val="16"/>
      </w:rPr>
      <w:t>@@nup_protocolo@@</w:t>
    </w:r>
  </w:p>
  <w:p>
    <w:pPr>
      <w:pStyle w:val="Normal"/>
      <w:spacing w:lineRule="auto" w:line="240"/>
      <w:ind w:left="5760" w:right="2" w:hanging="0"/>
      <w:jc w:val="right"/>
      <w:rPr>
        <w:b/>
        <w:b/>
        <w:sz w:val="16"/>
        <w:szCs w:val="16"/>
      </w:rPr>
    </w:pPr>
    <w:r>
      <w:rPr>
        <w:b/>
        <w:sz w:val="16"/>
        <w:szCs w:val="16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rFonts w:ascii="Calibri" w:hAnsi="Calibri" w:cs="Calibri" w:asciiTheme="majorHAnsi" w:cstheme="majorHAnsi" w:hAnsiTheme="majorHAnsi"/>
        <w:color w:val="FFFFFF" w:themeColor="background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qFormat/>
    <w:pPr>
      <w:keepNext w:val="true"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qFormat/>
    <w:pPr>
      <w:keepNext w:val="true"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qFormat/>
    <w:pPr>
      <w:keepNext w:val="true"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qFormat/>
    <w:pPr>
      <w:keepNext w:val="true"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qFormat/>
    <w:pPr>
      <w:keepNext w:val="true"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6c581c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qFormat/>
    <w:rsid w:val="003058fd"/>
    <w:rPr/>
  </w:style>
  <w:style w:type="character" w:styleId="RodapChar" w:customStyle="1">
    <w:name w:val="Rodapé Char"/>
    <w:basedOn w:val="DefaultParagraphFont"/>
    <w:uiPriority w:val="99"/>
    <w:qFormat/>
    <w:rsid w:val="003058fd"/>
    <w:rPr/>
  </w:style>
  <w:style w:type="character" w:styleId="Appletabspan" w:customStyle="1">
    <w:name w:val="apple-tab-span"/>
    <w:basedOn w:val="DefaultParagraphFont"/>
    <w:qFormat/>
    <w:rsid w:val="002f59c0"/>
    <w:rPr/>
  </w:style>
  <w:style w:type="character" w:styleId="LinkdaInternet" w:customStyle="1">
    <w:name w:val="Link da Internet"/>
    <w:basedOn w:val="DefaultParagraphFont"/>
    <w:rPr>
      <w:color w:val="0000FF" w:themeColor="hyperlink"/>
      <w:u w:val="single"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keepLines/>
      <w:spacing w:before="0" w:after="60"/>
    </w:pPr>
    <w:rPr>
      <w:sz w:val="52"/>
      <w:szCs w:val="52"/>
    </w:rPr>
  </w:style>
  <w:style w:type="paragraph" w:styleId="Caption">
    <w:name w:val="caption"/>
    <w:basedOn w:val="Normal"/>
    <w:next w:val="Normal"/>
    <w:uiPriority w:val="35"/>
    <w:unhideWhenUsed/>
    <w:qFormat/>
    <w:rsid w:val="002f59c0"/>
    <w:pPr>
      <w:spacing w:lineRule="auto" w:line="240" w:before="0" w:after="200"/>
    </w:pPr>
    <w:rPr>
      <w:b/>
      <w:bCs/>
      <w:color w:val="4F81BD" w:themeColor="accent1"/>
      <w:sz w:val="18"/>
      <w:szCs w:val="18"/>
    </w:rPr>
  </w:style>
  <w:style w:type="paragraph" w:styleId="Subttulo">
    <w:name w:val="Subtitle"/>
    <w:basedOn w:val="Normal"/>
    <w:next w:val="Normal"/>
    <w:qFormat/>
    <w:pPr>
      <w:keepNext w:val="true"/>
      <w:keepLines/>
      <w:spacing w:before="0"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6c581c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58f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Rodap">
    <w:name w:val="Footer"/>
    <w:basedOn w:val="Normal"/>
    <w:link w:val="RodapChar"/>
    <w:uiPriority w:val="99"/>
    <w:unhideWhenUsed/>
    <w:rsid w:val="003058fd"/>
    <w:pPr>
      <w:tabs>
        <w:tab w:val="clear" w:pos="708"/>
        <w:tab w:val="center" w:pos="4252" w:leader="none"/>
        <w:tab w:val="right" w:pos="8504" w:leader="none"/>
      </w:tabs>
      <w:spacing w:lineRule="auto" w:line="240"/>
    </w:pPr>
    <w:rPr/>
  </w:style>
  <w:style w:type="paragraph" w:styleId="ListParagraph">
    <w:name w:val="List Paragraph"/>
    <w:basedOn w:val="Normal"/>
    <w:uiPriority w:val="34"/>
    <w:qFormat/>
    <w:rsid w:val="001a114f"/>
    <w:pPr>
      <w:spacing w:before="0" w:after="0"/>
      <w:ind w:left="720" w:hanging="0"/>
      <w:contextualSpacing/>
    </w:pPr>
    <w:rPr/>
  </w:style>
  <w:style w:type="paragraph" w:styleId="NormalWeb">
    <w:name w:val="Normal (Web)"/>
    <w:basedOn w:val="Normal"/>
    <w:uiPriority w:val="99"/>
    <w:unhideWhenUsed/>
    <w:qFormat/>
    <w:rsid w:val="002f59c0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ntedodoquadro" w:customStyle="1">
    <w:name w:val="Conteúdo do quadro"/>
    <w:basedOn w:val="Normal"/>
    <w:qFormat/>
    <w:pPr/>
    <w:rPr/>
  </w:style>
  <w:style w:type="paragraph" w:styleId="DocumentMap" w:customStyle="1">
    <w:name w:val="Document Map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ed364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ati.to.gov.br" TargetMode="External"/><Relationship Id="rId3" Type="http://schemas.openxmlformats.org/officeDocument/2006/relationships/hyperlink" Target="mailto:contato@ati.to.gov.br" TargetMode="Ex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C4D87-C6F3-4DA7-BC02-EFDEDC532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LibreOffice/7.3.1.3$Windows_X86_64 LibreOffice_project/a69ca51ded25f3eefd52d7bf9a5fad8c90b87951</Application>
  <AppVersion>15.0000</AppVersion>
  <DocSecurity>0</DocSecurity>
  <Pages>1</Pages>
  <Words>121</Words>
  <Characters>802</Characters>
  <CharactersWithSpaces>906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2021-03-22T13:02:00Z</dcterms:created>
  <dc:creator>klesio Rodrigues Brito</dc:creator>
  <dc:description/>
  <dc:language>pt-BR</dc:language>
  <cp:lastModifiedBy/>
  <cp:lastPrinted>2021-01-22T11:41:00Z</cp:lastPrinted>
  <dcterms:modified xsi:type="dcterms:W3CDTF">2024-10-18T13:49:21Z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